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77D1E" w14:textId="503D17FF" w:rsidR="00C70D53" w:rsidRPr="00EC41CB" w:rsidRDefault="003978E3" w:rsidP="00C70D53">
      <w:pPr>
        <w:pStyle w:val="Default"/>
        <w:rPr>
          <w:rFonts w:ascii="Arial" w:hAnsi="Arial" w:cs="Arial"/>
          <w:color w:val="auto"/>
        </w:rPr>
      </w:pPr>
      <w:r w:rsidRPr="00EC41CB">
        <w:rPr>
          <w:rFonts w:ascii="Arial" w:hAnsi="Arial" w:cs="Arial"/>
          <w:color w:val="auto"/>
        </w:rPr>
        <w:t>4</w:t>
      </w:r>
      <w:r w:rsidR="00E00533" w:rsidRPr="00EC41CB">
        <w:rPr>
          <w:rFonts w:ascii="Arial" w:hAnsi="Arial" w:cs="Arial"/>
          <w:color w:val="auto"/>
        </w:rPr>
        <w:t>/</w:t>
      </w:r>
      <w:r w:rsidRPr="00EC41CB">
        <w:rPr>
          <w:rFonts w:ascii="Arial" w:hAnsi="Arial" w:cs="Arial"/>
          <w:color w:val="auto"/>
        </w:rPr>
        <w:t>1</w:t>
      </w:r>
      <w:r w:rsidR="005C70DE" w:rsidRPr="00EC41CB">
        <w:rPr>
          <w:rFonts w:ascii="Arial" w:hAnsi="Arial" w:cs="Arial"/>
          <w:color w:val="auto"/>
        </w:rPr>
        <w:t>/2025</w:t>
      </w:r>
    </w:p>
    <w:p w14:paraId="432874BB" w14:textId="77777777" w:rsidR="00164A7E" w:rsidRPr="00EC41CB" w:rsidRDefault="00164A7E" w:rsidP="00164A7E">
      <w:pPr>
        <w:pStyle w:val="Default"/>
        <w:rPr>
          <w:rFonts w:ascii="Arial" w:hAnsi="Arial" w:cs="Arial"/>
          <w:color w:val="auto"/>
          <w:sz w:val="36"/>
          <w:szCs w:val="36"/>
        </w:rPr>
      </w:pPr>
    </w:p>
    <w:p w14:paraId="04652902" w14:textId="413895E7" w:rsidR="008B6DDE" w:rsidRPr="00EC41CB" w:rsidRDefault="009C20E5" w:rsidP="00A44991">
      <w:pPr>
        <w:rPr>
          <w:rFonts w:ascii="Arial" w:hAnsi="Arial" w:cs="Arial"/>
        </w:rPr>
      </w:pPr>
      <w:r w:rsidRPr="00EC41CB">
        <w:rPr>
          <w:rFonts w:ascii="Arial" w:hAnsi="Arial" w:cs="Arial"/>
        </w:rPr>
        <w:t xml:space="preserve">Clarke Powered </w:t>
      </w:r>
      <w:r w:rsidR="00EC41CB" w:rsidRPr="00EC41CB">
        <w:rPr>
          <w:rFonts w:ascii="Arial" w:hAnsi="Arial" w:cs="Arial"/>
        </w:rPr>
        <w:t>Solutions,</w:t>
      </w:r>
      <w:r w:rsidR="002A4969" w:rsidRPr="00EC41CB">
        <w:rPr>
          <w:rFonts w:ascii="Arial" w:hAnsi="Arial" w:cs="Arial"/>
        </w:rPr>
        <w:t xml:space="preserve"> an appointed </w:t>
      </w:r>
      <w:r w:rsidR="00177D6F" w:rsidRPr="00EC41CB">
        <w:rPr>
          <w:rFonts w:ascii="Arial" w:hAnsi="Arial" w:cs="Arial"/>
        </w:rPr>
        <w:t>Perkins Distributor</w:t>
      </w:r>
      <w:r w:rsidR="002F0FAD" w:rsidRPr="00EC41CB">
        <w:rPr>
          <w:rFonts w:ascii="Arial" w:hAnsi="Arial" w:cs="Arial"/>
        </w:rPr>
        <w:t xml:space="preserve">, is excited to </w:t>
      </w:r>
      <w:r w:rsidR="00610DB8">
        <w:rPr>
          <w:rFonts w:ascii="Arial" w:hAnsi="Arial" w:cs="Arial"/>
        </w:rPr>
        <w:t xml:space="preserve">further our </w:t>
      </w:r>
      <w:r w:rsidR="002F0FAD" w:rsidRPr="00EC41CB">
        <w:rPr>
          <w:rFonts w:ascii="Arial" w:hAnsi="Arial" w:cs="Arial"/>
        </w:rPr>
        <w:t>par</w:t>
      </w:r>
      <w:r w:rsidR="00207288" w:rsidRPr="00EC41CB">
        <w:rPr>
          <w:rFonts w:ascii="Arial" w:hAnsi="Arial" w:cs="Arial"/>
        </w:rPr>
        <w:t>tner</w:t>
      </w:r>
      <w:r w:rsidR="00610DB8">
        <w:rPr>
          <w:rFonts w:ascii="Arial" w:hAnsi="Arial" w:cs="Arial"/>
        </w:rPr>
        <w:t xml:space="preserve">ship </w:t>
      </w:r>
      <w:r w:rsidR="00207288" w:rsidRPr="00EC41CB">
        <w:rPr>
          <w:rFonts w:ascii="Arial" w:hAnsi="Arial" w:cs="Arial"/>
        </w:rPr>
        <w:t xml:space="preserve">with </w:t>
      </w:r>
      <w:r w:rsidR="00263FC7" w:rsidRPr="00EC41CB">
        <w:rPr>
          <w:rFonts w:ascii="Arial" w:hAnsi="Arial" w:cs="Arial"/>
        </w:rPr>
        <w:t>Interstate Power Systems</w:t>
      </w:r>
      <w:r w:rsidR="00207288" w:rsidRPr="00EC41CB">
        <w:rPr>
          <w:rFonts w:ascii="Arial" w:hAnsi="Arial" w:cs="Arial"/>
        </w:rPr>
        <w:t>, a leader in providing service solutions</w:t>
      </w:r>
      <w:r w:rsidR="00EC41CB" w:rsidRPr="00EC41CB">
        <w:rPr>
          <w:rFonts w:ascii="Arial" w:hAnsi="Arial" w:cs="Arial"/>
        </w:rPr>
        <w:t xml:space="preserve">, now to include your Perkins powered equipment. </w:t>
      </w:r>
    </w:p>
    <w:p w14:paraId="31D2AF66" w14:textId="77777777" w:rsidR="005F6A5D" w:rsidRPr="00EC41CB" w:rsidRDefault="005F6A5D" w:rsidP="00A44991">
      <w:pPr>
        <w:rPr>
          <w:rFonts w:ascii="Arial" w:hAnsi="Arial" w:cs="Arial"/>
        </w:rPr>
      </w:pPr>
    </w:p>
    <w:p w14:paraId="34EC52AD" w14:textId="592A3612" w:rsidR="00463963" w:rsidRPr="00EC41CB" w:rsidRDefault="0083224F" w:rsidP="00A44991">
      <w:pPr>
        <w:rPr>
          <w:rFonts w:ascii="Arial" w:hAnsi="Arial" w:cs="Arial"/>
        </w:rPr>
      </w:pPr>
      <w:r>
        <w:rPr>
          <w:rFonts w:ascii="Arial" w:hAnsi="Arial" w:cs="Arial"/>
        </w:rPr>
        <w:t>We are</w:t>
      </w:r>
      <w:r w:rsidR="00E9499A">
        <w:rPr>
          <w:rFonts w:ascii="Arial" w:hAnsi="Arial" w:cs="Arial"/>
        </w:rPr>
        <w:t xml:space="preserve"> excited to be</w:t>
      </w:r>
      <w:r>
        <w:rPr>
          <w:rFonts w:ascii="Arial" w:hAnsi="Arial" w:cs="Arial"/>
        </w:rPr>
        <w:t xml:space="preserve"> expanding our Interstate Power Systems locations from 1 to 11</w:t>
      </w:r>
      <w:r w:rsidR="004950BC">
        <w:rPr>
          <w:rFonts w:ascii="Arial" w:hAnsi="Arial" w:cs="Arial"/>
        </w:rPr>
        <w:t>.</w:t>
      </w:r>
      <w:r>
        <w:rPr>
          <w:rFonts w:ascii="Arial" w:hAnsi="Arial" w:cs="Arial"/>
        </w:rPr>
        <w:t xml:space="preserve"> </w:t>
      </w:r>
      <w:r w:rsidR="00E3324E">
        <w:rPr>
          <w:rFonts w:ascii="Arial" w:hAnsi="Arial" w:cs="Arial"/>
        </w:rPr>
        <w:t>Interstate</w:t>
      </w:r>
      <w:r w:rsidR="00610DB8">
        <w:rPr>
          <w:rFonts w:ascii="Arial" w:hAnsi="Arial" w:cs="Arial"/>
        </w:rPr>
        <w:t xml:space="preserve"> P</w:t>
      </w:r>
      <w:r w:rsidR="00B80F6A">
        <w:rPr>
          <w:rFonts w:ascii="Arial" w:hAnsi="Arial" w:cs="Arial"/>
        </w:rPr>
        <w:t xml:space="preserve">ower Systems </w:t>
      </w:r>
      <w:r w:rsidR="00610DB8" w:rsidRPr="00610DB8">
        <w:rPr>
          <w:rFonts w:ascii="Arial" w:hAnsi="Arial" w:cs="Arial"/>
        </w:rPr>
        <w:t>Carol Stream, IL</w:t>
      </w:r>
      <w:r w:rsidR="00470E20">
        <w:rPr>
          <w:rFonts w:ascii="Arial" w:hAnsi="Arial" w:cs="Arial"/>
        </w:rPr>
        <w:t xml:space="preserve"> location became a Perkins </w:t>
      </w:r>
      <w:r w:rsidR="001843B6">
        <w:rPr>
          <w:rFonts w:ascii="Arial" w:hAnsi="Arial" w:cs="Arial"/>
        </w:rPr>
        <w:t>dealer</w:t>
      </w:r>
      <w:r w:rsidR="00610DB8" w:rsidRPr="00610DB8">
        <w:rPr>
          <w:rFonts w:ascii="Arial" w:hAnsi="Arial" w:cs="Arial"/>
        </w:rPr>
        <w:t xml:space="preserve"> </w:t>
      </w:r>
      <w:r w:rsidR="00B80F6A">
        <w:rPr>
          <w:rFonts w:ascii="Arial" w:hAnsi="Arial" w:cs="Arial"/>
        </w:rPr>
        <w:t>back in</w:t>
      </w:r>
      <w:r w:rsidR="008065C2">
        <w:rPr>
          <w:rFonts w:ascii="Arial" w:hAnsi="Arial" w:cs="Arial"/>
        </w:rPr>
        <w:t xml:space="preserve"> May of</w:t>
      </w:r>
      <w:r w:rsidR="00B80F6A">
        <w:rPr>
          <w:rFonts w:ascii="Arial" w:hAnsi="Arial" w:cs="Arial"/>
        </w:rPr>
        <w:t xml:space="preserve"> 20</w:t>
      </w:r>
      <w:r w:rsidR="008065C2">
        <w:rPr>
          <w:rFonts w:ascii="Arial" w:hAnsi="Arial" w:cs="Arial"/>
        </w:rPr>
        <w:t>19</w:t>
      </w:r>
      <w:r w:rsidR="00B80F6A">
        <w:rPr>
          <w:rFonts w:ascii="Arial" w:hAnsi="Arial" w:cs="Arial"/>
        </w:rPr>
        <w:t>.</w:t>
      </w:r>
      <w:r w:rsidR="001843B6">
        <w:rPr>
          <w:rFonts w:ascii="Arial" w:hAnsi="Arial" w:cs="Arial"/>
        </w:rPr>
        <w:t xml:space="preserve"> Since </w:t>
      </w:r>
      <w:r w:rsidR="000F60DC">
        <w:rPr>
          <w:rFonts w:ascii="Arial" w:hAnsi="Arial" w:cs="Arial"/>
        </w:rPr>
        <w:t>then,</w:t>
      </w:r>
      <w:r w:rsidR="001843B6">
        <w:rPr>
          <w:rFonts w:ascii="Arial" w:hAnsi="Arial" w:cs="Arial"/>
        </w:rPr>
        <w:t xml:space="preserve"> </w:t>
      </w:r>
      <w:r w:rsidR="000F60DC">
        <w:rPr>
          <w:rFonts w:ascii="Arial" w:hAnsi="Arial" w:cs="Arial"/>
        </w:rPr>
        <w:t>Carol Stream</w:t>
      </w:r>
      <w:r w:rsidR="001843B6">
        <w:rPr>
          <w:rFonts w:ascii="Arial" w:hAnsi="Arial" w:cs="Arial"/>
        </w:rPr>
        <w:t xml:space="preserve"> h</w:t>
      </w:r>
      <w:r w:rsidR="000F60DC">
        <w:rPr>
          <w:rFonts w:ascii="Arial" w:hAnsi="Arial" w:cs="Arial"/>
        </w:rPr>
        <w:t>as</w:t>
      </w:r>
      <w:r w:rsidR="001843B6">
        <w:rPr>
          <w:rFonts w:ascii="Arial" w:hAnsi="Arial" w:cs="Arial"/>
        </w:rPr>
        <w:t xml:space="preserve"> proven themselves as a leading </w:t>
      </w:r>
      <w:r w:rsidR="000F60DC">
        <w:rPr>
          <w:rFonts w:ascii="Arial" w:hAnsi="Arial" w:cs="Arial"/>
        </w:rPr>
        <w:t xml:space="preserve">Perkins </w:t>
      </w:r>
      <w:r w:rsidR="001843B6">
        <w:rPr>
          <w:rFonts w:ascii="Arial" w:hAnsi="Arial" w:cs="Arial"/>
        </w:rPr>
        <w:t>dealer</w:t>
      </w:r>
      <w:r w:rsidR="00140286">
        <w:rPr>
          <w:rFonts w:ascii="Arial" w:hAnsi="Arial" w:cs="Arial"/>
        </w:rPr>
        <w:t>.</w:t>
      </w:r>
      <w:r w:rsidR="00B80F6A">
        <w:rPr>
          <w:rFonts w:ascii="Arial" w:hAnsi="Arial" w:cs="Arial"/>
        </w:rPr>
        <w:t xml:space="preserve"> </w:t>
      </w:r>
      <w:r w:rsidR="00263FC7" w:rsidRPr="00EC41CB">
        <w:rPr>
          <w:rFonts w:ascii="Arial" w:hAnsi="Arial" w:cs="Arial"/>
        </w:rPr>
        <w:t>Interstate Power Systems</w:t>
      </w:r>
      <w:r w:rsidR="005F6A5D" w:rsidRPr="00EC41CB">
        <w:rPr>
          <w:rFonts w:ascii="Arial" w:hAnsi="Arial" w:cs="Arial"/>
        </w:rPr>
        <w:t xml:space="preserve"> </w:t>
      </w:r>
      <w:r w:rsidR="003811C7">
        <w:rPr>
          <w:rFonts w:ascii="Arial" w:hAnsi="Arial" w:cs="Arial"/>
        </w:rPr>
        <w:t xml:space="preserve">other locations are the perfect opportunity to </w:t>
      </w:r>
      <w:r>
        <w:rPr>
          <w:rFonts w:ascii="Arial" w:hAnsi="Arial" w:cs="Arial"/>
        </w:rPr>
        <w:t>provide</w:t>
      </w:r>
      <w:r w:rsidR="003811C7">
        <w:rPr>
          <w:rFonts w:ascii="Arial" w:hAnsi="Arial" w:cs="Arial"/>
        </w:rPr>
        <w:t xml:space="preserve"> further </w:t>
      </w:r>
      <w:r w:rsidR="00FF3B91">
        <w:rPr>
          <w:rFonts w:ascii="Arial" w:hAnsi="Arial" w:cs="Arial"/>
        </w:rPr>
        <w:t>coverage</w:t>
      </w:r>
      <w:r w:rsidR="009F175C">
        <w:rPr>
          <w:rFonts w:ascii="Arial" w:hAnsi="Arial" w:cs="Arial"/>
        </w:rPr>
        <w:t xml:space="preserve"> that will lead the way in Perkins</w:t>
      </w:r>
      <w:r w:rsidR="00807B58" w:rsidRPr="00EC41CB">
        <w:rPr>
          <w:rFonts w:ascii="Arial" w:hAnsi="Arial" w:cs="Arial"/>
        </w:rPr>
        <w:t xml:space="preserve"> service, </w:t>
      </w:r>
      <w:r w:rsidR="002532B0" w:rsidRPr="00EC41CB">
        <w:rPr>
          <w:rFonts w:ascii="Arial" w:hAnsi="Arial" w:cs="Arial"/>
        </w:rPr>
        <w:t>parts,</w:t>
      </w:r>
      <w:r w:rsidR="00807B58" w:rsidRPr="00EC41CB">
        <w:rPr>
          <w:rFonts w:ascii="Arial" w:hAnsi="Arial" w:cs="Arial"/>
        </w:rPr>
        <w:t xml:space="preserve"> and warranty </w:t>
      </w:r>
      <w:r w:rsidR="007829A2" w:rsidRPr="00EC41CB">
        <w:rPr>
          <w:rFonts w:ascii="Arial" w:hAnsi="Arial" w:cs="Arial"/>
        </w:rPr>
        <w:t xml:space="preserve">for Perkins engines to customers at </w:t>
      </w:r>
      <w:r w:rsidR="00D1273A" w:rsidRPr="00EC41CB">
        <w:rPr>
          <w:rFonts w:ascii="Arial" w:hAnsi="Arial" w:cs="Arial"/>
        </w:rPr>
        <w:t>11</w:t>
      </w:r>
      <w:r w:rsidR="00AC0712" w:rsidRPr="00EC41CB">
        <w:rPr>
          <w:rFonts w:ascii="Arial" w:hAnsi="Arial" w:cs="Arial"/>
        </w:rPr>
        <w:t xml:space="preserve"> of their locations</w:t>
      </w:r>
      <w:r w:rsidR="00EC3345" w:rsidRPr="00EC41CB">
        <w:rPr>
          <w:rFonts w:ascii="Arial" w:hAnsi="Arial" w:cs="Arial"/>
        </w:rPr>
        <w:t xml:space="preserve"> covering </w:t>
      </w:r>
      <w:r w:rsidR="00D1273A" w:rsidRPr="00EC41CB">
        <w:rPr>
          <w:rFonts w:ascii="Arial" w:hAnsi="Arial" w:cs="Arial"/>
        </w:rPr>
        <w:t>7</w:t>
      </w:r>
      <w:r w:rsidR="00EC3345" w:rsidRPr="00EC41CB">
        <w:rPr>
          <w:rFonts w:ascii="Arial" w:hAnsi="Arial" w:cs="Arial"/>
        </w:rPr>
        <w:t xml:space="preserve"> states</w:t>
      </w:r>
      <w:r w:rsidR="00287E05" w:rsidRPr="00EC41CB">
        <w:rPr>
          <w:rFonts w:ascii="Arial" w:hAnsi="Arial" w:cs="Arial"/>
        </w:rPr>
        <w:t xml:space="preserve"> (</w:t>
      </w:r>
      <w:r w:rsidR="00D1273A" w:rsidRPr="00EC41CB">
        <w:rPr>
          <w:rFonts w:ascii="Arial" w:hAnsi="Arial" w:cs="Arial"/>
        </w:rPr>
        <w:t>Illinois, Minnesota, Indiana, North Dakota, South Dakota, Iowa, and Nebraska</w:t>
      </w:r>
      <w:r w:rsidR="00287E05" w:rsidRPr="00EC41CB">
        <w:rPr>
          <w:rFonts w:ascii="Arial" w:hAnsi="Arial" w:cs="Arial"/>
        </w:rPr>
        <w:t>)</w:t>
      </w:r>
      <w:r w:rsidR="00EC3345" w:rsidRPr="00EC41CB">
        <w:rPr>
          <w:rFonts w:ascii="Arial" w:hAnsi="Arial" w:cs="Arial"/>
        </w:rPr>
        <w:t xml:space="preserve">. </w:t>
      </w:r>
      <w:r w:rsidR="00263FC7" w:rsidRPr="00EC41CB">
        <w:rPr>
          <w:rFonts w:ascii="Arial" w:hAnsi="Arial" w:cs="Arial"/>
        </w:rPr>
        <w:t>Interstate Power Systems</w:t>
      </w:r>
      <w:r w:rsidR="00463963" w:rsidRPr="00EC41CB">
        <w:rPr>
          <w:rFonts w:ascii="Arial" w:hAnsi="Arial" w:cs="Arial"/>
        </w:rPr>
        <w:t xml:space="preserve"> Perkins Dealer Locations:</w:t>
      </w:r>
    </w:p>
    <w:p w14:paraId="52A23680" w14:textId="77777777" w:rsidR="003978E3" w:rsidRPr="00EC41CB" w:rsidRDefault="003978E3" w:rsidP="002F0FAD">
      <w:pPr>
        <w:pStyle w:val="ListParagraph"/>
        <w:rPr>
          <w:rFonts w:ascii="Arial" w:hAnsi="Arial" w:cs="Arial"/>
        </w:rPr>
      </w:pPr>
    </w:p>
    <w:p w14:paraId="65963DE5" w14:textId="52CE6269" w:rsidR="002A401D" w:rsidRPr="00EC41CB" w:rsidRDefault="00872ED8" w:rsidP="00A44991">
      <w:pPr>
        <w:pStyle w:val="ListParagraph"/>
        <w:numPr>
          <w:ilvl w:val="0"/>
          <w:numId w:val="10"/>
        </w:numPr>
        <w:rPr>
          <w:rFonts w:ascii="Arial" w:hAnsi="Arial" w:cs="Arial"/>
        </w:rPr>
      </w:pPr>
      <w:r w:rsidRPr="00EC41CB">
        <w:rPr>
          <w:rFonts w:ascii="Arial" w:hAnsi="Arial" w:cs="Arial"/>
        </w:rPr>
        <w:t>Altoona, IA</w:t>
      </w:r>
    </w:p>
    <w:p w14:paraId="54C8F74F" w14:textId="360530D5" w:rsidR="00872ED8" w:rsidRPr="00EC41CB" w:rsidRDefault="00A94A50" w:rsidP="00A44991">
      <w:pPr>
        <w:pStyle w:val="ListParagraph"/>
        <w:numPr>
          <w:ilvl w:val="0"/>
          <w:numId w:val="10"/>
        </w:numPr>
        <w:rPr>
          <w:rFonts w:ascii="Arial" w:hAnsi="Arial" w:cs="Arial"/>
        </w:rPr>
      </w:pPr>
      <w:r w:rsidRPr="00EC41CB">
        <w:rPr>
          <w:rFonts w:ascii="Arial" w:hAnsi="Arial" w:cs="Arial"/>
        </w:rPr>
        <w:t>Carol Stream, IL</w:t>
      </w:r>
    </w:p>
    <w:p w14:paraId="2A848046" w14:textId="4208D82B" w:rsidR="00A94A50" w:rsidRPr="00EC41CB" w:rsidRDefault="00A94A50" w:rsidP="00A44991">
      <w:pPr>
        <w:pStyle w:val="ListParagraph"/>
        <w:numPr>
          <w:ilvl w:val="0"/>
          <w:numId w:val="10"/>
        </w:numPr>
        <w:rPr>
          <w:rFonts w:ascii="Arial" w:hAnsi="Arial" w:cs="Arial"/>
        </w:rPr>
      </w:pPr>
      <w:r w:rsidRPr="00EC41CB">
        <w:rPr>
          <w:rFonts w:ascii="Arial" w:hAnsi="Arial" w:cs="Arial"/>
        </w:rPr>
        <w:t>Davenport, IA</w:t>
      </w:r>
    </w:p>
    <w:p w14:paraId="53D7F821" w14:textId="32CE2AE4" w:rsidR="00A94A50" w:rsidRPr="00EC41CB" w:rsidRDefault="00A94A50" w:rsidP="00A44991">
      <w:pPr>
        <w:pStyle w:val="ListParagraph"/>
        <w:numPr>
          <w:ilvl w:val="0"/>
          <w:numId w:val="10"/>
        </w:numPr>
        <w:rPr>
          <w:rFonts w:ascii="Arial" w:hAnsi="Arial" w:cs="Arial"/>
        </w:rPr>
      </w:pPr>
      <w:r w:rsidRPr="00EC41CB">
        <w:rPr>
          <w:rFonts w:ascii="Arial" w:hAnsi="Arial" w:cs="Arial"/>
        </w:rPr>
        <w:t>Fargo, ND</w:t>
      </w:r>
    </w:p>
    <w:p w14:paraId="63D3A9E1" w14:textId="14334C58" w:rsidR="00A94A50" w:rsidRPr="00EC41CB" w:rsidRDefault="00A94A50" w:rsidP="00A44991">
      <w:pPr>
        <w:pStyle w:val="ListParagraph"/>
        <w:numPr>
          <w:ilvl w:val="0"/>
          <w:numId w:val="10"/>
        </w:numPr>
        <w:rPr>
          <w:rFonts w:ascii="Arial" w:hAnsi="Arial" w:cs="Arial"/>
        </w:rPr>
      </w:pPr>
      <w:r w:rsidRPr="00EC41CB">
        <w:rPr>
          <w:rFonts w:ascii="Arial" w:hAnsi="Arial" w:cs="Arial"/>
        </w:rPr>
        <w:t>Grand Forks, ND</w:t>
      </w:r>
    </w:p>
    <w:p w14:paraId="3A43CDF7" w14:textId="58BF6C7D" w:rsidR="00A94A50" w:rsidRPr="00EC41CB" w:rsidRDefault="00B43D53" w:rsidP="00A44991">
      <w:pPr>
        <w:pStyle w:val="ListParagraph"/>
        <w:numPr>
          <w:ilvl w:val="0"/>
          <w:numId w:val="10"/>
        </w:numPr>
        <w:rPr>
          <w:rFonts w:ascii="Arial" w:hAnsi="Arial" w:cs="Arial"/>
        </w:rPr>
      </w:pPr>
      <w:r w:rsidRPr="00EC41CB">
        <w:rPr>
          <w:rFonts w:ascii="Arial" w:hAnsi="Arial" w:cs="Arial"/>
        </w:rPr>
        <w:t>Lakeville, MN</w:t>
      </w:r>
    </w:p>
    <w:p w14:paraId="3B75ED42" w14:textId="0B9895E8" w:rsidR="00B43D53" w:rsidRPr="00EC41CB" w:rsidRDefault="00B43D53" w:rsidP="00A44991">
      <w:pPr>
        <w:pStyle w:val="ListParagraph"/>
        <w:numPr>
          <w:ilvl w:val="0"/>
          <w:numId w:val="10"/>
        </w:numPr>
        <w:rPr>
          <w:rFonts w:ascii="Arial" w:hAnsi="Arial" w:cs="Arial"/>
        </w:rPr>
      </w:pPr>
      <w:r w:rsidRPr="00EC41CB">
        <w:rPr>
          <w:rFonts w:ascii="Arial" w:hAnsi="Arial" w:cs="Arial"/>
        </w:rPr>
        <w:t>Lincoln, NE</w:t>
      </w:r>
    </w:p>
    <w:p w14:paraId="2C11605C" w14:textId="4125D001" w:rsidR="00EC1C3F" w:rsidRPr="00EC41CB" w:rsidRDefault="00EC1C3F" w:rsidP="00A44991">
      <w:pPr>
        <w:pStyle w:val="ListParagraph"/>
        <w:numPr>
          <w:ilvl w:val="0"/>
          <w:numId w:val="10"/>
        </w:numPr>
        <w:rPr>
          <w:rFonts w:ascii="Arial" w:hAnsi="Arial" w:cs="Arial"/>
        </w:rPr>
      </w:pPr>
      <w:r w:rsidRPr="00EC41CB">
        <w:rPr>
          <w:rFonts w:ascii="Arial" w:hAnsi="Arial" w:cs="Arial"/>
        </w:rPr>
        <w:t>Omaha, NE</w:t>
      </w:r>
    </w:p>
    <w:p w14:paraId="72676194" w14:textId="1EA30D0E" w:rsidR="00B43D53" w:rsidRPr="00EC41CB" w:rsidRDefault="00B43D53" w:rsidP="00A44991">
      <w:pPr>
        <w:pStyle w:val="ListParagraph"/>
        <w:numPr>
          <w:ilvl w:val="0"/>
          <w:numId w:val="10"/>
        </w:numPr>
        <w:rPr>
          <w:rFonts w:ascii="Arial" w:hAnsi="Arial" w:cs="Arial"/>
        </w:rPr>
      </w:pPr>
      <w:r w:rsidRPr="00EC41CB">
        <w:rPr>
          <w:rFonts w:ascii="Arial" w:hAnsi="Arial" w:cs="Arial"/>
        </w:rPr>
        <w:t>Portage, IN</w:t>
      </w:r>
    </w:p>
    <w:p w14:paraId="480341F6" w14:textId="44462305" w:rsidR="00B43D53" w:rsidRPr="00EC41CB" w:rsidRDefault="00B43D53" w:rsidP="00A44991">
      <w:pPr>
        <w:pStyle w:val="ListParagraph"/>
        <w:numPr>
          <w:ilvl w:val="0"/>
          <w:numId w:val="10"/>
        </w:numPr>
        <w:rPr>
          <w:rFonts w:ascii="Arial" w:hAnsi="Arial" w:cs="Arial"/>
        </w:rPr>
      </w:pPr>
      <w:r w:rsidRPr="00EC41CB">
        <w:rPr>
          <w:rFonts w:ascii="Arial" w:hAnsi="Arial" w:cs="Arial"/>
        </w:rPr>
        <w:t>Rockford, IL</w:t>
      </w:r>
    </w:p>
    <w:p w14:paraId="716D88F4" w14:textId="69551D5A" w:rsidR="00B43D53" w:rsidRPr="00EC41CB" w:rsidRDefault="00B43D53" w:rsidP="00A44991">
      <w:pPr>
        <w:pStyle w:val="ListParagraph"/>
        <w:numPr>
          <w:ilvl w:val="0"/>
          <w:numId w:val="10"/>
        </w:numPr>
        <w:rPr>
          <w:rFonts w:ascii="Arial" w:hAnsi="Arial" w:cs="Arial"/>
        </w:rPr>
      </w:pPr>
      <w:r w:rsidRPr="00EC41CB">
        <w:rPr>
          <w:rFonts w:ascii="Arial" w:hAnsi="Arial" w:cs="Arial"/>
        </w:rPr>
        <w:t>Sioux Falls, SD</w:t>
      </w:r>
    </w:p>
    <w:p w14:paraId="2E826E35" w14:textId="77777777" w:rsidR="000151ED" w:rsidRPr="00EC41CB" w:rsidRDefault="000151ED" w:rsidP="000151ED">
      <w:pPr>
        <w:rPr>
          <w:rFonts w:ascii="Arial" w:hAnsi="Arial" w:cs="Arial"/>
        </w:rPr>
      </w:pPr>
    </w:p>
    <w:p w14:paraId="5A27B6B5" w14:textId="33303A0A" w:rsidR="00723A47" w:rsidRPr="00EC41CB" w:rsidRDefault="009D44FF" w:rsidP="007740C3">
      <w:pPr>
        <w:pStyle w:val="NormalWeb"/>
        <w:shd w:val="clear" w:color="auto" w:fill="FFFFFF"/>
        <w:spacing w:before="0" w:beforeAutospacing="0" w:after="312" w:afterAutospacing="0"/>
        <w:rPr>
          <w:rFonts w:ascii="Arial" w:hAnsi="Arial" w:cs="Arial"/>
          <w:spacing w:val="-4"/>
        </w:rPr>
      </w:pPr>
      <w:r w:rsidRPr="00EC41CB">
        <w:rPr>
          <w:rFonts w:ascii="Arial" w:hAnsi="Arial" w:cs="Arial"/>
          <w:spacing w:val="-4"/>
        </w:rPr>
        <w:t xml:space="preserve">More about </w:t>
      </w:r>
      <w:r w:rsidR="00263FC7" w:rsidRPr="00EC41CB">
        <w:rPr>
          <w:rFonts w:ascii="Arial" w:hAnsi="Arial" w:cs="Arial"/>
          <w:spacing w:val="-4"/>
        </w:rPr>
        <w:t>Interstate Power Systems</w:t>
      </w:r>
      <w:r w:rsidRPr="00EC41CB">
        <w:rPr>
          <w:rFonts w:ascii="Arial" w:hAnsi="Arial" w:cs="Arial"/>
          <w:spacing w:val="-4"/>
        </w:rPr>
        <w:t xml:space="preserve"> - </w:t>
      </w:r>
      <w:r w:rsidR="00647F82" w:rsidRPr="00EC41CB">
        <w:rPr>
          <w:rFonts w:ascii="Arial" w:hAnsi="Arial" w:cs="Arial"/>
          <w:spacing w:val="-4"/>
        </w:rPr>
        <w:t xml:space="preserve">With almost 70 years in business, Interstate Power Systems </w:t>
      </w:r>
      <w:r w:rsidR="00BB7BA9" w:rsidRPr="00EC41CB">
        <w:rPr>
          <w:rFonts w:ascii="Arial" w:hAnsi="Arial" w:cs="Arial"/>
          <w:spacing w:val="-4"/>
        </w:rPr>
        <w:t>is a leading distributor of both on and off-highway engines and transmissions. Over the decades, the company has expanded its offerings to include parts and services for vocational trucks, heavy equipment, power generation, marine, transport refrigeration, and OEM needs. Their mission</w:t>
      </w:r>
      <w:r w:rsidR="00FF0773" w:rsidRPr="00EC41CB">
        <w:rPr>
          <w:rFonts w:ascii="Arial" w:hAnsi="Arial" w:cs="Arial"/>
          <w:spacing w:val="-4"/>
        </w:rPr>
        <w:t xml:space="preserve"> relies on providing dependable power solutions to industries such as agriculture, construction, energy, manufacturing and more. Interstate Power Systems is committed to </w:t>
      </w:r>
      <w:r w:rsidR="003C6BA5" w:rsidRPr="00EC41CB">
        <w:rPr>
          <w:rFonts w:ascii="Arial" w:hAnsi="Arial" w:cs="Arial"/>
          <w:spacing w:val="-4"/>
        </w:rPr>
        <w:t>keeping customers operational 24/7 by offering an extensive line of produ</w:t>
      </w:r>
      <w:r w:rsidR="00A12292" w:rsidRPr="00EC41CB">
        <w:rPr>
          <w:rFonts w:ascii="Arial" w:hAnsi="Arial" w:cs="Arial"/>
          <w:spacing w:val="-4"/>
        </w:rPr>
        <w:t xml:space="preserve">cts from reputable manufacturers. They employ hundreds of certified, experienced, factory-trained technicians dedicated to ensuring customer uptime and satisfaction. </w:t>
      </w:r>
    </w:p>
    <w:p w14:paraId="5E0E7F2B" w14:textId="6A186B7E" w:rsidR="00723A47" w:rsidRPr="00EC41CB" w:rsidRDefault="00A44991" w:rsidP="00A44991">
      <w:pPr>
        <w:rPr>
          <w:rFonts w:ascii="Arial" w:hAnsi="Arial" w:cs="Arial"/>
        </w:rPr>
      </w:pPr>
      <w:r w:rsidRPr="00EC41CB">
        <w:rPr>
          <w:rFonts w:ascii="Arial" w:hAnsi="Arial" w:cs="Arial"/>
        </w:rPr>
        <w:t>“</w:t>
      </w:r>
      <w:r w:rsidR="00A918EF">
        <w:rPr>
          <w:rFonts w:ascii="Arial" w:hAnsi="Arial" w:cs="Arial"/>
        </w:rPr>
        <w:t>We are excited to</w:t>
      </w:r>
      <w:r w:rsidR="0059515C">
        <w:rPr>
          <w:rFonts w:ascii="Arial" w:hAnsi="Arial" w:cs="Arial"/>
        </w:rPr>
        <w:t xml:space="preserve"> continue to</w:t>
      </w:r>
      <w:r w:rsidR="00A918EF">
        <w:rPr>
          <w:rFonts w:ascii="Arial" w:hAnsi="Arial" w:cs="Arial"/>
        </w:rPr>
        <w:t xml:space="preserve"> grow</w:t>
      </w:r>
      <w:r w:rsidRPr="00EC41CB">
        <w:rPr>
          <w:rFonts w:ascii="Arial" w:hAnsi="Arial" w:cs="Arial"/>
        </w:rPr>
        <w:t xml:space="preserve"> a significant </w:t>
      </w:r>
      <w:r w:rsidR="00EA4C75" w:rsidRPr="00EC41CB">
        <w:rPr>
          <w:rFonts w:ascii="Arial" w:hAnsi="Arial" w:cs="Arial"/>
        </w:rPr>
        <w:t>partnership,</w:t>
      </w:r>
      <w:r w:rsidRPr="00EC41CB">
        <w:rPr>
          <w:rFonts w:ascii="Arial" w:hAnsi="Arial" w:cs="Arial"/>
        </w:rPr>
        <w:t xml:space="preserve"> and I am very excited to be working with </w:t>
      </w:r>
      <w:r w:rsidR="00263FC7" w:rsidRPr="00EC41CB">
        <w:rPr>
          <w:rFonts w:ascii="Arial" w:hAnsi="Arial" w:cs="Arial"/>
        </w:rPr>
        <w:t>Interstate Power Systems</w:t>
      </w:r>
      <w:r w:rsidRPr="00EC41CB">
        <w:rPr>
          <w:rFonts w:ascii="Arial" w:hAnsi="Arial" w:cs="Arial"/>
        </w:rPr>
        <w:t xml:space="preserve"> as we develop </w:t>
      </w:r>
      <w:r w:rsidR="00681A81" w:rsidRPr="00EC41CB">
        <w:rPr>
          <w:rFonts w:ascii="Arial" w:hAnsi="Arial" w:cs="Arial"/>
        </w:rPr>
        <w:t xml:space="preserve">strategic service support </w:t>
      </w:r>
      <w:r w:rsidRPr="00EC41CB">
        <w:rPr>
          <w:rFonts w:ascii="Arial" w:hAnsi="Arial" w:cs="Arial"/>
        </w:rPr>
        <w:t xml:space="preserve">and deliver a consistently excellent end-user experience to current and new </w:t>
      </w:r>
      <w:r w:rsidR="000151ED" w:rsidRPr="00EC41CB">
        <w:rPr>
          <w:rFonts w:ascii="Arial" w:hAnsi="Arial" w:cs="Arial"/>
        </w:rPr>
        <w:t xml:space="preserve">Perkins </w:t>
      </w:r>
      <w:r w:rsidRPr="00EC41CB">
        <w:rPr>
          <w:rFonts w:ascii="Arial" w:hAnsi="Arial" w:cs="Arial"/>
        </w:rPr>
        <w:t>customers</w:t>
      </w:r>
      <w:r w:rsidR="00A918EF">
        <w:rPr>
          <w:rFonts w:ascii="Arial" w:hAnsi="Arial" w:cs="Arial"/>
        </w:rPr>
        <w:t>. Interstate</w:t>
      </w:r>
      <w:r w:rsidR="00121ED6">
        <w:rPr>
          <w:rFonts w:ascii="Arial" w:hAnsi="Arial" w:cs="Arial"/>
        </w:rPr>
        <w:t xml:space="preserve"> is a great </w:t>
      </w:r>
      <w:r w:rsidR="002532B0">
        <w:rPr>
          <w:rFonts w:ascii="Arial" w:hAnsi="Arial" w:cs="Arial"/>
        </w:rPr>
        <w:t>partner,</w:t>
      </w:r>
      <w:r w:rsidR="00121ED6">
        <w:rPr>
          <w:rFonts w:ascii="Arial" w:hAnsi="Arial" w:cs="Arial"/>
        </w:rPr>
        <w:t xml:space="preserve"> and we are confident </w:t>
      </w:r>
      <w:r w:rsidR="005573FF">
        <w:rPr>
          <w:rFonts w:ascii="Arial" w:hAnsi="Arial" w:cs="Arial"/>
        </w:rPr>
        <w:t>in their expanded Perkins role</w:t>
      </w:r>
      <w:r w:rsidR="004950BC">
        <w:rPr>
          <w:rFonts w:ascii="Arial" w:hAnsi="Arial" w:cs="Arial"/>
        </w:rPr>
        <w:t>.</w:t>
      </w:r>
      <w:r w:rsidRPr="00EC41CB">
        <w:rPr>
          <w:rFonts w:ascii="Arial" w:hAnsi="Arial" w:cs="Arial"/>
        </w:rPr>
        <w:t xml:space="preserve">" </w:t>
      </w:r>
      <w:r w:rsidR="00C93EF3" w:rsidRPr="00EC41CB">
        <w:rPr>
          <w:rFonts w:ascii="Arial" w:hAnsi="Arial" w:cs="Arial"/>
        </w:rPr>
        <w:t xml:space="preserve">Kelly Grencer, GM of Clarke Powered Solutions </w:t>
      </w:r>
    </w:p>
    <w:p w14:paraId="3D5CE7C2" w14:textId="77777777" w:rsidR="00E13D54" w:rsidRPr="00EC41CB" w:rsidRDefault="00E13D54" w:rsidP="00A44991">
      <w:pPr>
        <w:rPr>
          <w:rFonts w:ascii="Arial" w:hAnsi="Arial" w:cs="Arial"/>
        </w:rPr>
      </w:pPr>
    </w:p>
    <w:p w14:paraId="139EA1AA" w14:textId="6DA8E885" w:rsidR="0061247B" w:rsidRPr="00EC41CB" w:rsidRDefault="00263FC7" w:rsidP="00FF29CD">
      <w:pPr>
        <w:rPr>
          <w:rFonts w:ascii="Arial" w:hAnsi="Arial" w:cs="Arial"/>
        </w:rPr>
      </w:pPr>
      <w:r w:rsidRPr="00EC41CB">
        <w:rPr>
          <w:rFonts w:ascii="Arial" w:hAnsi="Arial" w:cs="Arial"/>
        </w:rPr>
        <w:lastRenderedPageBreak/>
        <w:t>Interstate Power Systems</w:t>
      </w:r>
      <w:r w:rsidR="00FF29CD" w:rsidRPr="00EC41CB">
        <w:rPr>
          <w:rFonts w:ascii="Arial" w:hAnsi="Arial" w:cs="Arial"/>
        </w:rPr>
        <w:t xml:space="preserve"> can be contacted at: </w:t>
      </w:r>
    </w:p>
    <w:p w14:paraId="475E2B62" w14:textId="7DC1A67B" w:rsidR="00FF29CD" w:rsidRPr="00EC41CB" w:rsidRDefault="00FF29CD" w:rsidP="00E00533">
      <w:pPr>
        <w:pStyle w:val="ListParagraph"/>
        <w:numPr>
          <w:ilvl w:val="0"/>
          <w:numId w:val="11"/>
        </w:numPr>
        <w:rPr>
          <w:rFonts w:ascii="Arial" w:hAnsi="Arial" w:cs="Arial"/>
        </w:rPr>
      </w:pPr>
      <w:r w:rsidRPr="00EC41CB">
        <w:rPr>
          <w:rFonts w:ascii="Arial" w:hAnsi="Arial" w:cs="Arial"/>
        </w:rPr>
        <w:t xml:space="preserve">Address </w:t>
      </w:r>
      <w:r w:rsidR="004E02E7" w:rsidRPr="00EC41CB">
        <w:rPr>
          <w:rFonts w:ascii="Arial" w:hAnsi="Arial" w:cs="Arial"/>
        </w:rPr>
        <w:t>–</w:t>
      </w:r>
      <w:r w:rsidRPr="00EC41CB">
        <w:rPr>
          <w:rFonts w:ascii="Arial" w:hAnsi="Arial" w:cs="Arial"/>
        </w:rPr>
        <w:t xml:space="preserve"> </w:t>
      </w:r>
      <w:r w:rsidR="004E02E7" w:rsidRPr="00EC41CB">
        <w:rPr>
          <w:rFonts w:ascii="Arial" w:hAnsi="Arial" w:cs="Arial"/>
        </w:rPr>
        <w:t>1340 Corporate Center Curve, Eagan, MN 55121</w:t>
      </w:r>
    </w:p>
    <w:p w14:paraId="184FE8B6" w14:textId="1F43607E" w:rsidR="0061247B" w:rsidRPr="00EC41CB" w:rsidRDefault="00FF29CD" w:rsidP="00E00533">
      <w:pPr>
        <w:pStyle w:val="ListParagraph"/>
        <w:numPr>
          <w:ilvl w:val="0"/>
          <w:numId w:val="11"/>
        </w:numPr>
        <w:rPr>
          <w:rFonts w:ascii="Arial" w:hAnsi="Arial" w:cs="Arial"/>
        </w:rPr>
      </w:pPr>
      <w:r w:rsidRPr="00EC41CB">
        <w:rPr>
          <w:rFonts w:ascii="Arial" w:hAnsi="Arial" w:cs="Arial"/>
        </w:rPr>
        <w:t xml:space="preserve">Phone - </w:t>
      </w:r>
      <w:r w:rsidR="004F3356" w:rsidRPr="00EC41CB">
        <w:rPr>
          <w:rFonts w:ascii="Arial" w:hAnsi="Arial" w:cs="Arial"/>
        </w:rPr>
        <w:t>(</w:t>
      </w:r>
      <w:r w:rsidR="004E02E7" w:rsidRPr="00EC41CB">
        <w:rPr>
          <w:rFonts w:ascii="Arial" w:hAnsi="Arial" w:cs="Arial"/>
        </w:rPr>
        <w:t>952) 854-2044</w:t>
      </w:r>
    </w:p>
    <w:p w14:paraId="51D05135" w14:textId="42053D27" w:rsidR="004F3356" w:rsidRPr="00EC41CB" w:rsidRDefault="00FF29CD" w:rsidP="004F3356">
      <w:pPr>
        <w:pStyle w:val="ListParagraph"/>
        <w:numPr>
          <w:ilvl w:val="0"/>
          <w:numId w:val="11"/>
        </w:numPr>
        <w:rPr>
          <w:rFonts w:ascii="Arial" w:hAnsi="Arial" w:cs="Arial"/>
        </w:rPr>
      </w:pPr>
      <w:r w:rsidRPr="00EC41CB">
        <w:rPr>
          <w:rFonts w:ascii="Arial" w:hAnsi="Arial" w:cs="Arial"/>
        </w:rPr>
        <w:t xml:space="preserve">Website - </w:t>
      </w:r>
      <w:hyperlink r:id="rId10" w:history="1">
        <w:r w:rsidR="008610EF" w:rsidRPr="00EC41CB">
          <w:rPr>
            <w:rStyle w:val="Hyperlink"/>
            <w:rFonts w:ascii="Arial" w:hAnsi="Arial" w:cs="Arial"/>
            <w:color w:val="auto"/>
          </w:rPr>
          <w:t>www.powersystems.istate.com</w:t>
        </w:r>
      </w:hyperlink>
    </w:p>
    <w:sectPr w:rsidR="004F3356" w:rsidRPr="00EC41CB" w:rsidSect="00477BEF">
      <w:headerReference w:type="default" r:id="rId11"/>
      <w:footerReference w:type="even" r:id="rId12"/>
      <w:footerReference w:type="default" r:id="rId13"/>
      <w:headerReference w:type="first" r:id="rId14"/>
      <w:footerReference w:type="first" r:id="rId15"/>
      <w:pgSz w:w="12240" w:h="15840"/>
      <w:pgMar w:top="2160" w:right="720" w:bottom="216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FCA15" w14:textId="77777777" w:rsidR="00D3520B" w:rsidRDefault="00D3520B" w:rsidP="00E92F29">
      <w:r>
        <w:separator/>
      </w:r>
    </w:p>
  </w:endnote>
  <w:endnote w:type="continuationSeparator" w:id="0">
    <w:p w14:paraId="7194509E" w14:textId="77777777" w:rsidR="00D3520B" w:rsidRDefault="00D3520B" w:rsidP="00E9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55DE7" w14:textId="77777777" w:rsidR="00E92F29" w:rsidRDefault="00E92F29" w:rsidP="00663FE9">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B705E0D" w14:textId="77777777" w:rsidR="00E92F29" w:rsidRDefault="00E92F29" w:rsidP="00E92F29">
    <w:pPr>
      <w:pStyle w:val="Footer"/>
      <w:ind w:firstLine="360"/>
    </w:pPr>
  </w:p>
  <w:p w14:paraId="2B19CA82" w14:textId="77777777" w:rsidR="00000165" w:rsidRDefault="00000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05A85" w14:textId="77777777" w:rsidR="00E92F29" w:rsidRPr="002818BD" w:rsidRDefault="00E92F29" w:rsidP="002818BD">
    <w:pPr>
      <w:pStyle w:val="Footer"/>
      <w:framePr w:wrap="around" w:vAnchor="text" w:hAnchor="page" w:x="442" w:y="726"/>
      <w:rPr>
        <w:rStyle w:val="PageNumber"/>
        <w:color w:val="808080" w:themeColor="accent2"/>
        <w:sz w:val="20"/>
        <w:szCs w:val="20"/>
      </w:rPr>
    </w:pPr>
    <w:r w:rsidRPr="002818BD">
      <w:rPr>
        <w:rStyle w:val="PageNumber"/>
        <w:color w:val="808080" w:themeColor="accent2"/>
        <w:sz w:val="20"/>
        <w:szCs w:val="20"/>
      </w:rPr>
      <w:fldChar w:fldCharType="begin"/>
    </w:r>
    <w:r w:rsidRPr="002818BD">
      <w:rPr>
        <w:rStyle w:val="PageNumber"/>
        <w:color w:val="808080" w:themeColor="accent2"/>
        <w:sz w:val="20"/>
        <w:szCs w:val="20"/>
      </w:rPr>
      <w:instrText xml:space="preserve">PAGE  </w:instrText>
    </w:r>
    <w:r w:rsidRPr="002818BD">
      <w:rPr>
        <w:rStyle w:val="PageNumber"/>
        <w:color w:val="808080" w:themeColor="accent2"/>
        <w:sz w:val="20"/>
        <w:szCs w:val="20"/>
      </w:rPr>
      <w:fldChar w:fldCharType="separate"/>
    </w:r>
    <w:r w:rsidR="002818BD">
      <w:rPr>
        <w:rStyle w:val="PageNumber"/>
        <w:noProof/>
        <w:color w:val="808080" w:themeColor="accent2"/>
        <w:sz w:val="20"/>
        <w:szCs w:val="20"/>
      </w:rPr>
      <w:t>2</w:t>
    </w:r>
    <w:r w:rsidRPr="002818BD">
      <w:rPr>
        <w:rStyle w:val="PageNumber"/>
        <w:color w:val="808080" w:themeColor="accent2"/>
        <w:sz w:val="20"/>
        <w:szCs w:val="20"/>
      </w:rPr>
      <w:fldChar w:fldCharType="end"/>
    </w:r>
  </w:p>
  <w:p w14:paraId="6BE42018" w14:textId="61671A06" w:rsidR="00000165" w:rsidRDefault="001B2B47" w:rsidP="001B2B47">
    <w:r>
      <w:rPr>
        <w:noProof/>
      </w:rPr>
      <w:drawing>
        <wp:anchor distT="0" distB="0" distL="114300" distR="114300" simplePos="0" relativeHeight="251663360" behindDoc="1" locked="0" layoutInCell="1" allowOverlap="1" wp14:anchorId="76B8202C" wp14:editId="716C807B">
          <wp:simplePos x="0" y="0"/>
          <wp:positionH relativeFrom="page">
            <wp:posOffset>228600</wp:posOffset>
          </wp:positionH>
          <wp:positionV relativeFrom="paragraph">
            <wp:posOffset>-701675</wp:posOffset>
          </wp:positionV>
          <wp:extent cx="7315200" cy="914400"/>
          <wp:effectExtent l="0" t="0" r="0" b="0"/>
          <wp:wrapNone/>
          <wp:docPr id="1597103888" name="Picture 1597103888" descr="A close-up of a red and white fla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103888" name="Picture 1597103888" descr="A close-up of a red and white flag&#10;&#10;AI-generated content may be incorrect."/>
                  <pic:cNvPicPr>
                    <a:picLocks noChangeAspect="1" noChangeArrowheads="1"/>
                  </pic:cNvPicPr>
                </pic:nvPicPr>
                <pic:blipFill>
                  <a:blip r:embed="rId1"/>
                  <a:stretch>
                    <a:fillRect/>
                  </a:stretch>
                </pic:blipFill>
                <pic:spPr bwMode="auto">
                  <a:xfrm>
                    <a:off x="0" y="0"/>
                    <a:ext cx="73152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0E989" w14:textId="342DF043" w:rsidR="00E92F29" w:rsidRDefault="00477BEF">
    <w:pPr>
      <w:pStyle w:val="Footer"/>
    </w:pPr>
    <w:r>
      <w:rPr>
        <w:noProof/>
      </w:rPr>
      <w:drawing>
        <wp:anchor distT="0" distB="0" distL="114300" distR="114300" simplePos="0" relativeHeight="251659264" behindDoc="1" locked="0" layoutInCell="1" allowOverlap="1" wp14:anchorId="117CB759" wp14:editId="10D4F8BA">
          <wp:simplePos x="0" y="0"/>
          <wp:positionH relativeFrom="column">
            <wp:posOffset>-215900</wp:posOffset>
          </wp:positionH>
          <wp:positionV relativeFrom="paragraph">
            <wp:posOffset>-476885</wp:posOffset>
          </wp:positionV>
          <wp:extent cx="73152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TDF/CurrentCustomersC-D/Clarke Worldwide/BIS/CLW-301_Letterhead_CT_8-31-17 Folder/CLW-301_Letterhead_CT_8-31-172.png"/>
                  <pic:cNvPicPr>
                    <a:picLocks noChangeAspect="1" noChangeArrowheads="1"/>
                  </pic:cNvPicPr>
                </pic:nvPicPr>
                <pic:blipFill>
                  <a:blip r:embed="rId1"/>
                  <a:stretch>
                    <a:fillRect/>
                  </a:stretch>
                </pic:blipFill>
                <pic:spPr bwMode="auto">
                  <a:xfrm>
                    <a:off x="0" y="0"/>
                    <a:ext cx="731520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C1E35" w14:textId="04705994" w:rsidR="00E92F29" w:rsidRDefault="00E92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CCC54" w14:textId="77777777" w:rsidR="00D3520B" w:rsidRDefault="00D3520B" w:rsidP="00E92F29">
      <w:r>
        <w:separator/>
      </w:r>
    </w:p>
  </w:footnote>
  <w:footnote w:type="continuationSeparator" w:id="0">
    <w:p w14:paraId="0CE8D564" w14:textId="77777777" w:rsidR="00D3520B" w:rsidRDefault="00D3520B" w:rsidP="00E92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5058C" w14:textId="0F710F32" w:rsidR="00E92F29" w:rsidRDefault="001B2B47">
    <w:pPr>
      <w:pStyle w:val="Header"/>
    </w:pPr>
    <w:r>
      <w:rPr>
        <w:noProof/>
      </w:rPr>
      <w:drawing>
        <wp:anchor distT="0" distB="0" distL="114300" distR="114300" simplePos="0" relativeHeight="251661312" behindDoc="1" locked="0" layoutInCell="1" allowOverlap="1" wp14:anchorId="2D3048C1" wp14:editId="38A184AD">
          <wp:simplePos x="0" y="0"/>
          <wp:positionH relativeFrom="margin">
            <wp:align>center</wp:align>
          </wp:positionH>
          <wp:positionV relativeFrom="paragraph">
            <wp:posOffset>15240</wp:posOffset>
          </wp:positionV>
          <wp:extent cx="7315200" cy="1371600"/>
          <wp:effectExtent l="0" t="0" r="0" b="0"/>
          <wp:wrapNone/>
          <wp:docPr id="1561932261" name="Picture 1561932261" descr="A white background with black and white clo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932261" name="Picture 1561932261" descr="A white background with black and white clouds&#10;&#10;AI-generated content may be incorrect."/>
                  <pic:cNvPicPr>
                    <a:picLocks noChangeAspect="1" noChangeArrowheads="1"/>
                  </pic:cNvPicPr>
                </pic:nvPicPr>
                <pic:blipFill>
                  <a:blip r:embed="rId1"/>
                  <a:stretch>
                    <a:fillRect/>
                  </a:stretch>
                </pic:blipFill>
                <pic:spPr bwMode="auto">
                  <a:xfrm>
                    <a:off x="0" y="0"/>
                    <a:ext cx="73152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969E24" w14:textId="3B503794" w:rsidR="00000165" w:rsidRDefault="00000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34EF4" w14:textId="7DC8055A" w:rsidR="00E92F29" w:rsidRDefault="008B69CE" w:rsidP="00477BEF">
    <w:pPr>
      <w:pStyle w:val="Header"/>
      <w:tabs>
        <w:tab w:val="left" w:pos="11610"/>
        <w:tab w:val="left" w:pos="11880"/>
      </w:tabs>
      <w:jc w:val="center"/>
    </w:pPr>
    <w:r>
      <w:rPr>
        <w:noProof/>
      </w:rPr>
      <w:drawing>
        <wp:anchor distT="0" distB="0" distL="114300" distR="114300" simplePos="0" relativeHeight="251658240" behindDoc="1" locked="0" layoutInCell="1" allowOverlap="1" wp14:anchorId="1C7D016E" wp14:editId="3B7E29D5">
          <wp:simplePos x="0" y="0"/>
          <wp:positionH relativeFrom="column">
            <wp:posOffset>-215900</wp:posOffset>
          </wp:positionH>
          <wp:positionV relativeFrom="paragraph">
            <wp:posOffset>12700</wp:posOffset>
          </wp:positionV>
          <wp:extent cx="7315200" cy="1371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TDF/CurrentCustomersC-D/Clarke Worldwide/BIS/CLW-301_Letterhead_CT_8-31-17 Folder/CLW-301_Letterhead_CT_8-31-17.png"/>
                  <pic:cNvPicPr>
                    <a:picLocks noChangeAspect="1" noChangeArrowheads="1"/>
                  </pic:cNvPicPr>
                </pic:nvPicPr>
                <pic:blipFill>
                  <a:blip r:embed="rId1"/>
                  <a:stretch>
                    <a:fillRect/>
                  </a:stretch>
                </pic:blipFill>
                <pic:spPr bwMode="auto">
                  <a:xfrm>
                    <a:off x="0" y="0"/>
                    <a:ext cx="73152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73002"/>
    <w:multiLevelType w:val="hybridMultilevel"/>
    <w:tmpl w:val="03C4E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A657A9"/>
    <w:multiLevelType w:val="hybridMultilevel"/>
    <w:tmpl w:val="82047C78"/>
    <w:lvl w:ilvl="0" w:tplc="154A1DFE">
      <w:numFmt w:val="bullet"/>
      <w:lvlText w:val=""/>
      <w:lvlJc w:val="left"/>
      <w:pPr>
        <w:ind w:left="1440" w:hanging="72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F44241"/>
    <w:multiLevelType w:val="hybridMultilevel"/>
    <w:tmpl w:val="008EB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97E05"/>
    <w:multiLevelType w:val="hybridMultilevel"/>
    <w:tmpl w:val="98461D8E"/>
    <w:lvl w:ilvl="0" w:tplc="154A1DFE">
      <w:numFmt w:val="bullet"/>
      <w:lvlText w:val=""/>
      <w:lvlJc w:val="left"/>
      <w:pPr>
        <w:ind w:left="1440" w:hanging="72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A7405F"/>
    <w:multiLevelType w:val="hybridMultilevel"/>
    <w:tmpl w:val="A002F0FE"/>
    <w:lvl w:ilvl="0" w:tplc="154A1DFE">
      <w:numFmt w:val="bullet"/>
      <w:lvlText w:val=""/>
      <w:lvlJc w:val="left"/>
      <w:pPr>
        <w:ind w:left="1440" w:hanging="72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BA7372"/>
    <w:multiLevelType w:val="hybridMultilevel"/>
    <w:tmpl w:val="34C25B3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47705AF8"/>
    <w:multiLevelType w:val="hybridMultilevel"/>
    <w:tmpl w:val="6E2C13F4"/>
    <w:lvl w:ilvl="0" w:tplc="154A1DFE">
      <w:numFmt w:val="bullet"/>
      <w:lvlText w:val=""/>
      <w:lvlJc w:val="left"/>
      <w:pPr>
        <w:ind w:left="1440" w:hanging="72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0C5FF1"/>
    <w:multiLevelType w:val="hybridMultilevel"/>
    <w:tmpl w:val="C7128BE0"/>
    <w:lvl w:ilvl="0" w:tplc="154A1DFE">
      <w:numFmt w:val="bullet"/>
      <w:lvlText w:val=""/>
      <w:lvlJc w:val="left"/>
      <w:pPr>
        <w:ind w:left="1440" w:hanging="72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B464E"/>
    <w:multiLevelType w:val="hybridMultilevel"/>
    <w:tmpl w:val="B782A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1460CF"/>
    <w:multiLevelType w:val="hybridMultilevel"/>
    <w:tmpl w:val="552842B8"/>
    <w:lvl w:ilvl="0" w:tplc="154A1DFE">
      <w:numFmt w:val="bullet"/>
      <w:lvlText w:val=""/>
      <w:lvlJc w:val="left"/>
      <w:pPr>
        <w:ind w:left="1440" w:hanging="720"/>
      </w:pPr>
      <w:rPr>
        <w:rFonts w:ascii="Symbol" w:eastAsiaTheme="minorEastAsia"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4411F90"/>
    <w:multiLevelType w:val="hybridMultilevel"/>
    <w:tmpl w:val="0A6E8B82"/>
    <w:lvl w:ilvl="0" w:tplc="154A1DFE">
      <w:numFmt w:val="bullet"/>
      <w:lvlText w:val=""/>
      <w:lvlJc w:val="left"/>
      <w:pPr>
        <w:ind w:left="1440" w:hanging="72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4536438">
    <w:abstractNumId w:val="5"/>
  </w:num>
  <w:num w:numId="2" w16cid:durableId="2000690238">
    <w:abstractNumId w:val="0"/>
  </w:num>
  <w:num w:numId="3" w16cid:durableId="844631203">
    <w:abstractNumId w:val="9"/>
  </w:num>
  <w:num w:numId="4" w16cid:durableId="1295672808">
    <w:abstractNumId w:val="10"/>
  </w:num>
  <w:num w:numId="5" w16cid:durableId="1295983400">
    <w:abstractNumId w:val="7"/>
  </w:num>
  <w:num w:numId="6" w16cid:durableId="806825222">
    <w:abstractNumId w:val="1"/>
  </w:num>
  <w:num w:numId="7" w16cid:durableId="1356269547">
    <w:abstractNumId w:val="3"/>
  </w:num>
  <w:num w:numId="8" w16cid:durableId="820314729">
    <w:abstractNumId w:val="6"/>
  </w:num>
  <w:num w:numId="9" w16cid:durableId="2089106477">
    <w:abstractNumId w:val="4"/>
  </w:num>
  <w:num w:numId="10" w16cid:durableId="498230417">
    <w:abstractNumId w:val="8"/>
  </w:num>
  <w:num w:numId="11" w16cid:durableId="4137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F29"/>
    <w:rsid w:val="00000165"/>
    <w:rsid w:val="000103FE"/>
    <w:rsid w:val="000151ED"/>
    <w:rsid w:val="000178B8"/>
    <w:rsid w:val="000344C9"/>
    <w:rsid w:val="00066C24"/>
    <w:rsid w:val="00093DDD"/>
    <w:rsid w:val="00095A07"/>
    <w:rsid w:val="000A08BD"/>
    <w:rsid w:val="000F60DC"/>
    <w:rsid w:val="00121ED6"/>
    <w:rsid w:val="00123E75"/>
    <w:rsid w:val="00140286"/>
    <w:rsid w:val="00164A7E"/>
    <w:rsid w:val="00177D6F"/>
    <w:rsid w:val="001843B6"/>
    <w:rsid w:val="00187DAB"/>
    <w:rsid w:val="00195324"/>
    <w:rsid w:val="001A1C8C"/>
    <w:rsid w:val="001B2B47"/>
    <w:rsid w:val="00207288"/>
    <w:rsid w:val="00224730"/>
    <w:rsid w:val="00225F9E"/>
    <w:rsid w:val="002532B0"/>
    <w:rsid w:val="00263FC7"/>
    <w:rsid w:val="00274217"/>
    <w:rsid w:val="002818BD"/>
    <w:rsid w:val="00287E05"/>
    <w:rsid w:val="002A401D"/>
    <w:rsid w:val="002A4969"/>
    <w:rsid w:val="002D3C2B"/>
    <w:rsid w:val="002D523E"/>
    <w:rsid w:val="002F0FAD"/>
    <w:rsid w:val="003811C7"/>
    <w:rsid w:val="003978E3"/>
    <w:rsid w:val="003C6BA5"/>
    <w:rsid w:val="003E27BE"/>
    <w:rsid w:val="00411D65"/>
    <w:rsid w:val="00463963"/>
    <w:rsid w:val="00470E20"/>
    <w:rsid w:val="00477BEF"/>
    <w:rsid w:val="00493CE1"/>
    <w:rsid w:val="004950BC"/>
    <w:rsid w:val="004A3DFD"/>
    <w:rsid w:val="004D032C"/>
    <w:rsid w:val="004D1EB8"/>
    <w:rsid w:val="004D2BFC"/>
    <w:rsid w:val="004E02E7"/>
    <w:rsid w:val="004F3356"/>
    <w:rsid w:val="0054687A"/>
    <w:rsid w:val="00547824"/>
    <w:rsid w:val="005573FF"/>
    <w:rsid w:val="00563740"/>
    <w:rsid w:val="005770B4"/>
    <w:rsid w:val="0059515C"/>
    <w:rsid w:val="005B668A"/>
    <w:rsid w:val="005C417A"/>
    <w:rsid w:val="005C4E89"/>
    <w:rsid w:val="005C70DE"/>
    <w:rsid w:val="005E6C36"/>
    <w:rsid w:val="005F237E"/>
    <w:rsid w:val="005F50C9"/>
    <w:rsid w:val="005F6A5D"/>
    <w:rsid w:val="0060345C"/>
    <w:rsid w:val="00605E34"/>
    <w:rsid w:val="00610DB8"/>
    <w:rsid w:val="0061247B"/>
    <w:rsid w:val="00637372"/>
    <w:rsid w:val="006436FB"/>
    <w:rsid w:val="00647F82"/>
    <w:rsid w:val="00681A81"/>
    <w:rsid w:val="00681B9D"/>
    <w:rsid w:val="006A640C"/>
    <w:rsid w:val="006B386D"/>
    <w:rsid w:val="006D79F5"/>
    <w:rsid w:val="006F6F59"/>
    <w:rsid w:val="00723A47"/>
    <w:rsid w:val="007641C3"/>
    <w:rsid w:val="007740C3"/>
    <w:rsid w:val="007829A2"/>
    <w:rsid w:val="0078361F"/>
    <w:rsid w:val="0079409C"/>
    <w:rsid w:val="007C3B32"/>
    <w:rsid w:val="008065C2"/>
    <w:rsid w:val="00807B58"/>
    <w:rsid w:val="0083224F"/>
    <w:rsid w:val="0084729D"/>
    <w:rsid w:val="0085438F"/>
    <w:rsid w:val="008610EF"/>
    <w:rsid w:val="00872ED8"/>
    <w:rsid w:val="00873E03"/>
    <w:rsid w:val="008803B3"/>
    <w:rsid w:val="008A1761"/>
    <w:rsid w:val="008A2318"/>
    <w:rsid w:val="008B6329"/>
    <w:rsid w:val="008B69CE"/>
    <w:rsid w:val="008B6DDE"/>
    <w:rsid w:val="008C1959"/>
    <w:rsid w:val="008F0F28"/>
    <w:rsid w:val="0092070E"/>
    <w:rsid w:val="00944408"/>
    <w:rsid w:val="00980BC8"/>
    <w:rsid w:val="009908EF"/>
    <w:rsid w:val="00992FE1"/>
    <w:rsid w:val="009C20E5"/>
    <w:rsid w:val="009D44FF"/>
    <w:rsid w:val="009E2A3A"/>
    <w:rsid w:val="009F175C"/>
    <w:rsid w:val="00A12292"/>
    <w:rsid w:val="00A42ED9"/>
    <w:rsid w:val="00A44991"/>
    <w:rsid w:val="00A918EF"/>
    <w:rsid w:val="00A94A50"/>
    <w:rsid w:val="00A97E1F"/>
    <w:rsid w:val="00AC0712"/>
    <w:rsid w:val="00AC6A01"/>
    <w:rsid w:val="00AF512C"/>
    <w:rsid w:val="00B1004F"/>
    <w:rsid w:val="00B43D53"/>
    <w:rsid w:val="00B80F6A"/>
    <w:rsid w:val="00BB7BA9"/>
    <w:rsid w:val="00BF025C"/>
    <w:rsid w:val="00C06430"/>
    <w:rsid w:val="00C23956"/>
    <w:rsid w:val="00C502B3"/>
    <w:rsid w:val="00C70D53"/>
    <w:rsid w:val="00C75E55"/>
    <w:rsid w:val="00C84217"/>
    <w:rsid w:val="00C93EF3"/>
    <w:rsid w:val="00D0332E"/>
    <w:rsid w:val="00D1273A"/>
    <w:rsid w:val="00D3520B"/>
    <w:rsid w:val="00DB1BE0"/>
    <w:rsid w:val="00DC46FA"/>
    <w:rsid w:val="00DD5BAF"/>
    <w:rsid w:val="00DF5AEF"/>
    <w:rsid w:val="00E00533"/>
    <w:rsid w:val="00E03AEA"/>
    <w:rsid w:val="00E13D54"/>
    <w:rsid w:val="00E3324E"/>
    <w:rsid w:val="00E468F1"/>
    <w:rsid w:val="00E62BFD"/>
    <w:rsid w:val="00E765FD"/>
    <w:rsid w:val="00E92F29"/>
    <w:rsid w:val="00E94814"/>
    <w:rsid w:val="00E9499A"/>
    <w:rsid w:val="00E94A72"/>
    <w:rsid w:val="00EA4C75"/>
    <w:rsid w:val="00EB0EA4"/>
    <w:rsid w:val="00EB5E9F"/>
    <w:rsid w:val="00EC1C3F"/>
    <w:rsid w:val="00EC3345"/>
    <w:rsid w:val="00EC41CB"/>
    <w:rsid w:val="00EF27D6"/>
    <w:rsid w:val="00F3226E"/>
    <w:rsid w:val="00F54042"/>
    <w:rsid w:val="00F855C9"/>
    <w:rsid w:val="00FA24DC"/>
    <w:rsid w:val="00FF0773"/>
    <w:rsid w:val="00FF29CD"/>
    <w:rsid w:val="00FF3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EB078E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F29"/>
    <w:pPr>
      <w:tabs>
        <w:tab w:val="center" w:pos="4320"/>
        <w:tab w:val="right" w:pos="8640"/>
      </w:tabs>
    </w:pPr>
  </w:style>
  <w:style w:type="character" w:customStyle="1" w:styleId="HeaderChar">
    <w:name w:val="Header Char"/>
    <w:basedOn w:val="DefaultParagraphFont"/>
    <w:link w:val="Header"/>
    <w:uiPriority w:val="99"/>
    <w:rsid w:val="00E92F29"/>
  </w:style>
  <w:style w:type="paragraph" w:styleId="Footer">
    <w:name w:val="footer"/>
    <w:basedOn w:val="Normal"/>
    <w:link w:val="FooterChar"/>
    <w:uiPriority w:val="99"/>
    <w:unhideWhenUsed/>
    <w:rsid w:val="00E92F29"/>
    <w:pPr>
      <w:tabs>
        <w:tab w:val="center" w:pos="4320"/>
        <w:tab w:val="right" w:pos="8640"/>
      </w:tabs>
    </w:pPr>
  </w:style>
  <w:style w:type="character" w:customStyle="1" w:styleId="FooterChar">
    <w:name w:val="Footer Char"/>
    <w:basedOn w:val="DefaultParagraphFont"/>
    <w:link w:val="Footer"/>
    <w:uiPriority w:val="99"/>
    <w:rsid w:val="00E92F29"/>
  </w:style>
  <w:style w:type="paragraph" w:styleId="BalloonText">
    <w:name w:val="Balloon Text"/>
    <w:basedOn w:val="Normal"/>
    <w:link w:val="BalloonTextChar"/>
    <w:uiPriority w:val="99"/>
    <w:semiHidden/>
    <w:unhideWhenUsed/>
    <w:rsid w:val="00E92F29"/>
    <w:rPr>
      <w:rFonts w:ascii="Lucida Grande" w:hAnsi="Lucida Grande"/>
      <w:sz w:val="18"/>
      <w:szCs w:val="18"/>
    </w:rPr>
  </w:style>
  <w:style w:type="character" w:customStyle="1" w:styleId="BalloonTextChar">
    <w:name w:val="Balloon Text Char"/>
    <w:basedOn w:val="DefaultParagraphFont"/>
    <w:link w:val="BalloonText"/>
    <w:uiPriority w:val="99"/>
    <w:semiHidden/>
    <w:rsid w:val="00E92F29"/>
    <w:rPr>
      <w:rFonts w:ascii="Lucida Grande" w:hAnsi="Lucida Grande"/>
      <w:sz w:val="18"/>
      <w:szCs w:val="18"/>
    </w:rPr>
  </w:style>
  <w:style w:type="character" w:styleId="PageNumber">
    <w:name w:val="page number"/>
    <w:basedOn w:val="DefaultParagraphFont"/>
    <w:uiPriority w:val="99"/>
    <w:semiHidden/>
    <w:unhideWhenUsed/>
    <w:rsid w:val="00E92F29"/>
  </w:style>
  <w:style w:type="paragraph" w:styleId="ListParagraph">
    <w:name w:val="List Paragraph"/>
    <w:basedOn w:val="Normal"/>
    <w:uiPriority w:val="34"/>
    <w:qFormat/>
    <w:rsid w:val="00E92F29"/>
    <w:pPr>
      <w:ind w:left="720"/>
      <w:contextualSpacing/>
    </w:pPr>
  </w:style>
  <w:style w:type="paragraph" w:styleId="Title">
    <w:name w:val="Title"/>
    <w:basedOn w:val="Normal"/>
    <w:next w:val="Normal"/>
    <w:link w:val="TitleChar"/>
    <w:uiPriority w:val="10"/>
    <w:qFormat/>
    <w:rsid w:val="00411D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D65"/>
    <w:rPr>
      <w:rFonts w:asciiTheme="majorHAnsi" w:eastAsiaTheme="majorEastAsia" w:hAnsiTheme="majorHAnsi" w:cstheme="majorBidi"/>
      <w:spacing w:val="-10"/>
      <w:kern w:val="28"/>
      <w:sz w:val="56"/>
      <w:szCs w:val="56"/>
    </w:rPr>
  </w:style>
  <w:style w:type="paragraph" w:customStyle="1" w:styleId="Default">
    <w:name w:val="Default"/>
    <w:rsid w:val="00C502B3"/>
    <w:pPr>
      <w:autoSpaceDE w:val="0"/>
      <w:autoSpaceDN w:val="0"/>
      <w:adjustRightInd w:val="0"/>
    </w:pPr>
    <w:rPr>
      <w:rFonts w:ascii="Calibri" w:hAnsi="Calibri" w:cs="Calibri"/>
      <w:color w:val="000000"/>
    </w:rPr>
  </w:style>
  <w:style w:type="character" w:styleId="Hyperlink">
    <w:name w:val="Hyperlink"/>
    <w:basedOn w:val="DefaultParagraphFont"/>
    <w:uiPriority w:val="99"/>
    <w:unhideWhenUsed/>
    <w:rsid w:val="001A1C8C"/>
    <w:rPr>
      <w:color w:val="0000FF"/>
      <w:u w:val="single"/>
    </w:rPr>
  </w:style>
  <w:style w:type="paragraph" w:styleId="NormalWeb">
    <w:name w:val="Normal (Web)"/>
    <w:basedOn w:val="Normal"/>
    <w:uiPriority w:val="99"/>
    <w:unhideWhenUsed/>
    <w:rsid w:val="002A4969"/>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FF29CD"/>
    <w:rPr>
      <w:color w:val="605E5C"/>
      <w:shd w:val="clear" w:color="auto" w:fill="E1DFDD"/>
    </w:rPr>
  </w:style>
  <w:style w:type="character" w:styleId="FollowedHyperlink">
    <w:name w:val="FollowedHyperlink"/>
    <w:basedOn w:val="DefaultParagraphFont"/>
    <w:uiPriority w:val="99"/>
    <w:semiHidden/>
    <w:unhideWhenUsed/>
    <w:rsid w:val="00B1004F"/>
    <w:rPr>
      <w:color w:val="808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8994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powersystems.istat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VehiCare">
  <a:themeElements>
    <a:clrScheme name="Custom 9">
      <a:dk1>
        <a:sysClr val="windowText" lastClr="000000"/>
      </a:dk1>
      <a:lt1>
        <a:sysClr val="window" lastClr="FFFFFF"/>
      </a:lt1>
      <a:dk2>
        <a:srgbClr val="AE0922"/>
      </a:dk2>
      <a:lt2>
        <a:srgbClr val="D9D9D9"/>
      </a:lt2>
      <a:accent1>
        <a:srgbClr val="AE0922"/>
      </a:accent1>
      <a:accent2>
        <a:srgbClr val="808080"/>
      </a:accent2>
      <a:accent3>
        <a:srgbClr val="404040"/>
      </a:accent3>
      <a:accent4>
        <a:srgbClr val="000000"/>
      </a:accent4>
      <a:accent5>
        <a:srgbClr val="AE0922"/>
      </a:accent5>
      <a:accent6>
        <a:srgbClr val="BFBFBF"/>
      </a:accent6>
      <a:hlink>
        <a:srgbClr val="AE0922"/>
      </a:hlink>
      <a:folHlink>
        <a:srgbClr val="808080"/>
      </a:folHlink>
    </a:clrScheme>
    <a:fontScheme name="Austin">
      <a:maj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微软雅黑"/>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3C9EB1807C8C46B5B4EC75ED04BA9B" ma:contentTypeVersion="14" ma:contentTypeDescription="Create a new document." ma:contentTypeScope="" ma:versionID="fef24e73a435aa6a83077a31f1aac72c">
  <xsd:schema xmlns:xsd="http://www.w3.org/2001/XMLSchema" xmlns:xs="http://www.w3.org/2001/XMLSchema" xmlns:p="http://schemas.microsoft.com/office/2006/metadata/properties" xmlns:ns3="a633dafe-02aa-4fef-9e2b-7b43326b1fc5" xmlns:ns4="4f054256-8ddd-4b41-a2d6-7428ca035981" targetNamespace="http://schemas.microsoft.com/office/2006/metadata/properties" ma:root="true" ma:fieldsID="d1a27dfdd5738cf6118460a768e32b4d" ns3:_="" ns4:_="">
    <xsd:import namespace="a633dafe-02aa-4fef-9e2b-7b43326b1fc5"/>
    <xsd:import namespace="4f054256-8ddd-4b41-a2d6-7428ca0359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3dafe-02aa-4fef-9e2b-7b43326b1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054256-8ddd-4b41-a2d6-7428ca0359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615383-3D8A-4E9A-A3BF-CDBE5D0D0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3dafe-02aa-4fef-9e2b-7b43326b1fc5"/>
    <ds:schemaRef ds:uri="4f054256-8ddd-4b41-a2d6-7428ca0359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2E9F1D-3690-4375-B430-578B654EAB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535923-8CA4-40E6-ABF0-52619A97AEC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2059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Higgins</dc:creator>
  <cp:keywords/>
  <dc:description/>
  <cp:lastModifiedBy>Bosley, Trevor</cp:lastModifiedBy>
  <cp:revision>2</cp:revision>
  <dcterms:created xsi:type="dcterms:W3CDTF">2025-04-17T15:39:00Z</dcterms:created>
  <dcterms:modified xsi:type="dcterms:W3CDTF">2025-04-17T15:39:00Z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0x0101004E3C9EB1807C8C46B5B4EC75ED04BA9B</vt:lpwstr>
  </property>
</Properties>
</file>